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14" w:rsidRPr="00907614" w:rsidRDefault="00907614" w:rsidP="00907614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0" w:name="bookmark44"/>
      <w:proofErr w:type="spellStart"/>
      <w:r w:rsidRPr="00907614">
        <w:rPr>
          <w:rFonts w:ascii="Times New Roman" w:eastAsia="Times New Roman" w:hAnsi="Times New Roman" w:cs="Times New Roman"/>
          <w:b/>
          <w:bCs/>
        </w:rPr>
        <w:t>Подцарство</w:t>
      </w:r>
      <w:proofErr w:type="spellEnd"/>
      <w:r w:rsidRPr="00907614">
        <w:rPr>
          <w:rFonts w:ascii="Times New Roman" w:eastAsia="Times New Roman" w:hAnsi="Times New Roman" w:cs="Times New Roman"/>
          <w:b/>
          <w:bCs/>
        </w:rPr>
        <w:t xml:space="preserve"> Многоклеточные животные. Тип </w:t>
      </w:r>
      <w:proofErr w:type="gramStart"/>
      <w:r w:rsidRPr="00907614">
        <w:rPr>
          <w:rFonts w:ascii="Times New Roman" w:eastAsia="Times New Roman" w:hAnsi="Times New Roman" w:cs="Times New Roman"/>
          <w:b/>
          <w:bCs/>
        </w:rPr>
        <w:t>Кишечнополостные</w:t>
      </w:r>
      <w:proofErr w:type="gramEnd"/>
      <w:r w:rsidRPr="00907614">
        <w:rPr>
          <w:rFonts w:ascii="Times New Roman" w:eastAsia="Times New Roman" w:hAnsi="Times New Roman" w:cs="Times New Roman"/>
          <w:b/>
          <w:bCs/>
        </w:rPr>
        <w:t xml:space="preserve"> Урок 12. Внешнее строение и образ жизни </w:t>
      </w:r>
      <w:proofErr w:type="gramStart"/>
      <w:r w:rsidRPr="00907614">
        <w:rPr>
          <w:rFonts w:ascii="Times New Roman" w:eastAsia="Times New Roman" w:hAnsi="Times New Roman" w:cs="Times New Roman"/>
          <w:b/>
          <w:bCs/>
        </w:rPr>
        <w:t>кишечнополостных</w:t>
      </w:r>
      <w:bookmarkEnd w:id="0"/>
      <w:proofErr w:type="gramEnd"/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907614">
        <w:rPr>
          <w:rFonts w:ascii="Times New Roman" w:eastAsia="Times New Roman" w:hAnsi="Times New Roman" w:cs="Times New Roman"/>
        </w:rPr>
        <w:t>обеспечить учащихся знаниями об особенностях внешнего строения кишечнополостных, их классификации, их приспособляемости к среде обитания; продолжить обучение учащихся умениям распознавать на настенных таблицах и рисунках виды кишечнополостных, сравнивать живот</w:t>
      </w:r>
      <w:r w:rsidRPr="00907614">
        <w:rPr>
          <w:rFonts w:ascii="Times New Roman" w:eastAsia="Times New Roman" w:hAnsi="Times New Roman" w:cs="Times New Roman"/>
        </w:rPr>
        <w:softHyphen/>
        <w:t>ных между собой, составлять общую характеристику типа.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907614">
        <w:rPr>
          <w:rFonts w:ascii="Times New Roman" w:eastAsia="Times New Roman" w:hAnsi="Times New Roman" w:cs="Times New Roman"/>
        </w:rPr>
        <w:t xml:space="preserve">таблица «Тип </w:t>
      </w:r>
      <w:proofErr w:type="gramStart"/>
      <w:r w:rsidRPr="00907614">
        <w:rPr>
          <w:rFonts w:ascii="Times New Roman" w:eastAsia="Times New Roman" w:hAnsi="Times New Roman" w:cs="Times New Roman"/>
        </w:rPr>
        <w:t>кишечнополостные</w:t>
      </w:r>
      <w:proofErr w:type="gramEnd"/>
      <w:r w:rsidRPr="00907614">
        <w:rPr>
          <w:rFonts w:ascii="Times New Roman" w:eastAsia="Times New Roman" w:hAnsi="Times New Roman" w:cs="Times New Roman"/>
        </w:rPr>
        <w:t>. Гидра», фотографии и ри</w:t>
      </w:r>
      <w:r w:rsidRPr="00907614">
        <w:rPr>
          <w:rFonts w:ascii="Times New Roman" w:eastAsia="Times New Roman" w:hAnsi="Times New Roman" w:cs="Times New Roman"/>
        </w:rPr>
        <w:softHyphen/>
        <w:t>сунки кишечнополостных, влажные препараты «Актиния» и «Медуза».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1" w:name="bookmark45"/>
      <w:r w:rsidRPr="00907614">
        <w:rPr>
          <w:rFonts w:ascii="Times New Roman" w:eastAsia="Times New Roman" w:hAnsi="Times New Roman" w:cs="Times New Roman"/>
        </w:rPr>
        <w:t xml:space="preserve">Ход </w:t>
      </w:r>
      <w:r w:rsidRPr="00907614">
        <w:rPr>
          <w:rFonts w:ascii="Times New Roman" w:eastAsia="Times New Roman" w:hAnsi="Times New Roman" w:cs="Times New Roman"/>
          <w:b/>
          <w:bCs/>
        </w:rPr>
        <w:t>урока</w:t>
      </w:r>
      <w:bookmarkEnd w:id="1"/>
    </w:p>
    <w:p w:rsidR="00907614" w:rsidRPr="00907614" w:rsidRDefault="00907614" w:rsidP="00907614">
      <w:pPr>
        <w:numPr>
          <w:ilvl w:val="0"/>
          <w:numId w:val="15"/>
        </w:numPr>
        <w:tabs>
          <w:tab w:val="left" w:pos="22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07614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907614" w:rsidRPr="00907614" w:rsidRDefault="00907614" w:rsidP="00907614">
      <w:pPr>
        <w:numPr>
          <w:ilvl w:val="0"/>
          <w:numId w:val="15"/>
        </w:numPr>
        <w:tabs>
          <w:tab w:val="left" w:pos="22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07614">
        <w:rPr>
          <w:rFonts w:ascii="Times New Roman" w:eastAsia="Times New Roman" w:hAnsi="Times New Roman" w:cs="Times New Roman"/>
          <w:b/>
          <w:bCs/>
        </w:rPr>
        <w:t>Активизация познавательной деятельности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«И опять радостно забилось сердце: картина под водой была впечатляющей</w:t>
      </w:r>
      <w:proofErr w:type="gramStart"/>
      <w:r w:rsidRPr="00907614">
        <w:rPr>
          <w:rFonts w:ascii="Times New Roman" w:eastAsia="Times New Roman" w:hAnsi="Times New Roman" w:cs="Times New Roman"/>
        </w:rPr>
        <w:t xml:space="preserve">!... </w:t>
      </w:r>
      <w:proofErr w:type="gramEnd"/>
      <w:r w:rsidRPr="00907614">
        <w:rPr>
          <w:rFonts w:ascii="Times New Roman" w:eastAsia="Times New Roman" w:hAnsi="Times New Roman" w:cs="Times New Roman"/>
        </w:rPr>
        <w:t>На вертикальной стене... находилась великолепная группа снежно-белых животных, а в центре ее — особенное крупное, розового цвета. Чуть сбоку виднелись оранжевые осо</w:t>
      </w:r>
      <w:r w:rsidRPr="00907614">
        <w:rPr>
          <w:rFonts w:ascii="Times New Roman" w:eastAsia="Times New Roman" w:hAnsi="Times New Roman" w:cs="Times New Roman"/>
        </w:rPr>
        <w:softHyphen/>
        <w:t>би. Даже сквозь маску я заметил удивленное выражение на лице сына. Он осторожно коснулся их рукой. Животные начали медленно сокращать щупальца. Мальчик отплыл от них, и они вновь развернули свои кроны. Перед ним открылся чудесный мир много</w:t>
      </w:r>
      <w:r w:rsidRPr="00907614">
        <w:rPr>
          <w:rFonts w:ascii="Times New Roman" w:eastAsia="Times New Roman" w:hAnsi="Times New Roman" w:cs="Times New Roman"/>
        </w:rPr>
        <w:softHyphen/>
        <w:t>численного поселения животных. Мы ныряли то к одной, то к другой группе... и не мог</w:t>
      </w:r>
      <w:r w:rsidRPr="00907614">
        <w:rPr>
          <w:rFonts w:ascii="Times New Roman" w:eastAsia="Times New Roman" w:hAnsi="Times New Roman" w:cs="Times New Roman"/>
        </w:rPr>
        <w:softHyphen/>
        <w:t>ли решить, какая же из них самая живописная. У одних особей была почти шарообразная шапка щупалец, другие имели очень длинное и тонкое тело, которое вен</w:t>
      </w:r>
      <w:r w:rsidRPr="00907614">
        <w:rPr>
          <w:rFonts w:ascii="Times New Roman" w:eastAsia="Times New Roman" w:hAnsi="Times New Roman" w:cs="Times New Roman"/>
        </w:rPr>
        <w:softHyphen/>
        <w:t>чала небольшая изящная крона. У некоторых в окраске были особенно красивые соче</w:t>
      </w:r>
      <w:r w:rsidRPr="00907614">
        <w:rPr>
          <w:rFonts w:ascii="Times New Roman" w:eastAsia="Times New Roman" w:hAnsi="Times New Roman" w:cs="Times New Roman"/>
        </w:rPr>
        <w:softHyphen/>
        <w:t>тания цветов... Например, темно-бордовое тело и лиловые щупальца; оливковое с красными пятнами тело и розовые щупальца; красное тело с фиолетовыми мазками на нем; изумрудно-зеленое тело и оливкового цвета щупальца. Так можно перечислять долго. Среди множества животных не встречалось и двух с одинаковой окраской».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907614">
        <w:rPr>
          <w:rFonts w:ascii="Times New Roman" w:eastAsia="Times New Roman" w:hAnsi="Times New Roman" w:cs="Times New Roman"/>
          <w:i/>
          <w:iCs/>
        </w:rPr>
        <w:t>Ю. Ф. Астафьев</w:t>
      </w:r>
    </w:p>
    <w:p w:rsidR="00907614" w:rsidRPr="00907614" w:rsidRDefault="00907614" w:rsidP="00907614">
      <w:pPr>
        <w:numPr>
          <w:ilvl w:val="0"/>
          <w:numId w:val="1"/>
        </w:numPr>
        <w:tabs>
          <w:tab w:val="left" w:pos="50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О каких особенностях животных подводного мира рассказывает автор в этом отрывке?</w:t>
      </w:r>
    </w:p>
    <w:p w:rsidR="00907614" w:rsidRPr="00907614" w:rsidRDefault="00907614" w:rsidP="00907614">
      <w:pPr>
        <w:numPr>
          <w:ilvl w:val="0"/>
          <w:numId w:val="1"/>
        </w:numPr>
        <w:tabs>
          <w:tab w:val="left" w:pos="50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Какой образ жизни ведут эти животные?</w:t>
      </w:r>
    </w:p>
    <w:p w:rsidR="00907614" w:rsidRPr="00907614" w:rsidRDefault="00907614" w:rsidP="00907614">
      <w:pPr>
        <w:numPr>
          <w:ilvl w:val="0"/>
          <w:numId w:val="1"/>
        </w:numPr>
        <w:tabs>
          <w:tab w:val="left" w:pos="50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В чем, по вашему мнению, проявляются чудеса и загадки?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Попробуем при помощи учебника узнать, о каких животных идет речь в от</w:t>
      </w:r>
      <w:r w:rsidRPr="00907614">
        <w:rPr>
          <w:rFonts w:ascii="Times New Roman" w:eastAsia="Times New Roman" w:hAnsi="Times New Roman" w:cs="Times New Roman"/>
        </w:rPr>
        <w:softHyphen/>
        <w:t>рывке (рис. 48, 49, 50 стр. 35).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Это крупные одиночные коралловые полипы — актинии, напоминающие фантастические цветы. На многих языках они и называются морскими анемо</w:t>
      </w:r>
      <w:r w:rsidRPr="00907614">
        <w:rPr>
          <w:rFonts w:ascii="Times New Roman" w:eastAsia="Times New Roman" w:hAnsi="Times New Roman" w:cs="Times New Roman"/>
        </w:rPr>
        <w:softHyphen/>
        <w:t>нами. Например, одна из самых красивых актиний — морская гвоздика. Боль</w:t>
      </w:r>
      <w:r w:rsidRPr="00907614">
        <w:rPr>
          <w:rFonts w:ascii="Times New Roman" w:eastAsia="Times New Roman" w:hAnsi="Times New Roman" w:cs="Times New Roman"/>
        </w:rPr>
        <w:softHyphen/>
        <w:t>шинство актиний ведет сидячий образ жизни, но при необходимости и они могут медленно продвигаться по субстрату.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О том, как движутся актинии, и о многом другом мы поговорим сегодня на уроке.</w:t>
      </w:r>
    </w:p>
    <w:p w:rsidR="00907614" w:rsidRPr="00907614" w:rsidRDefault="00907614" w:rsidP="00907614">
      <w:pPr>
        <w:numPr>
          <w:ilvl w:val="0"/>
          <w:numId w:val="1"/>
        </w:numPr>
        <w:tabs>
          <w:tab w:val="left" w:pos="536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Все животные, помещенные на рисунках (стр. 35), принадлежат к одной группе. К какой?</w:t>
      </w:r>
    </w:p>
    <w:p w:rsidR="00907614" w:rsidRPr="00907614" w:rsidRDefault="00907614" w:rsidP="00907614">
      <w:pPr>
        <w:numPr>
          <w:ilvl w:val="0"/>
          <w:numId w:val="1"/>
        </w:numPr>
        <w:tabs>
          <w:tab w:val="left" w:pos="536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Почему эти животные принадлежат одному типу? Почему их называют кишечнополостными? Какова среда обитания и образ жизни? Как они устроены внутри и как происходят процессы жизнедеятельности?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Определяем цель урока, записываем тему в тетрадь.</w:t>
      </w:r>
    </w:p>
    <w:p w:rsidR="00907614" w:rsidRPr="00907614" w:rsidRDefault="00907614" w:rsidP="00907614">
      <w:pPr>
        <w:numPr>
          <w:ilvl w:val="0"/>
          <w:numId w:val="15"/>
        </w:numPr>
        <w:tabs>
          <w:tab w:val="left" w:pos="351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46"/>
      <w:r w:rsidRPr="00907614">
        <w:rPr>
          <w:rFonts w:ascii="Times New Roman" w:eastAsia="Times New Roman" w:hAnsi="Times New Roman" w:cs="Times New Roman"/>
          <w:b/>
          <w:bCs/>
        </w:rPr>
        <w:t>Объяснение нового материала</w:t>
      </w:r>
      <w:bookmarkEnd w:id="2"/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На примере изучения простейших мы узнали б одноклеточных микрос</w:t>
      </w:r>
      <w:r w:rsidRPr="00907614">
        <w:rPr>
          <w:rFonts w:ascii="Times New Roman" w:eastAsia="Times New Roman" w:hAnsi="Times New Roman" w:cs="Times New Roman"/>
        </w:rPr>
        <w:softHyphen/>
        <w:t>копических животных. Простейшие представляют собой ранний этап истори</w:t>
      </w:r>
      <w:r w:rsidRPr="00907614">
        <w:rPr>
          <w:rFonts w:ascii="Times New Roman" w:eastAsia="Times New Roman" w:hAnsi="Times New Roman" w:cs="Times New Roman"/>
        </w:rPr>
        <w:softHyphen/>
        <w:t xml:space="preserve">ческого развития органического мира (см. рис. 47, стр. 34). </w:t>
      </w:r>
      <w:proofErr w:type="gramStart"/>
      <w:r w:rsidRPr="00907614">
        <w:rPr>
          <w:rFonts w:ascii="Times New Roman" w:eastAsia="Times New Roman" w:hAnsi="Times New Roman" w:cs="Times New Roman"/>
        </w:rPr>
        <w:t>А кишечнополостные — самые низко организованные из числа настоящих многоклеточных животных.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Тело кишечнополостных состоит из двух слоев клеток, между которыми имеется более или менее развитый неклеточный слой. Свое название эти животные получили в связи с тем, </w:t>
      </w:r>
      <w:r w:rsidRPr="00907614">
        <w:rPr>
          <w:rFonts w:ascii="Times New Roman" w:eastAsia="Times New Roman" w:hAnsi="Times New Roman" w:cs="Times New Roman"/>
        </w:rPr>
        <w:lastRenderedPageBreak/>
        <w:t>что у них имеется всего одна полость, называемая кишечной полостью. Все кишечнополост</w:t>
      </w:r>
      <w:r w:rsidRPr="00907614">
        <w:rPr>
          <w:rFonts w:ascii="Times New Roman" w:eastAsia="Times New Roman" w:hAnsi="Times New Roman" w:cs="Times New Roman"/>
        </w:rPr>
        <w:softHyphen/>
        <w:t xml:space="preserve">ные — водные, за исключением немногих видов, морские организмы. Их тело построено по типу радиально-лучевой симметрии. Рассказ сопровождается изображением на доске опорной схемы «Особенности </w:t>
      </w:r>
      <w:proofErr w:type="gramStart"/>
      <w:r w:rsidRPr="00907614">
        <w:rPr>
          <w:rFonts w:ascii="Times New Roman" w:eastAsia="Times New Roman" w:hAnsi="Times New Roman" w:cs="Times New Roman"/>
        </w:rPr>
        <w:t>кишечнополостных</w:t>
      </w:r>
      <w:proofErr w:type="gramEnd"/>
      <w:r w:rsidRPr="00907614">
        <w:rPr>
          <w:rFonts w:ascii="Times New Roman" w:eastAsia="Times New Roman" w:hAnsi="Times New Roman" w:cs="Times New Roman"/>
        </w:rPr>
        <w:t>».</w:t>
      </w:r>
    </w:p>
    <w:p w:rsidR="00907614" w:rsidRPr="00907614" w:rsidRDefault="00907614" w:rsidP="00907614">
      <w:pPr>
        <w:ind w:right="57" w:firstLine="709"/>
        <w:rPr>
          <w:rFonts w:ascii="Times New Roman" w:hAnsi="Times New Roman" w:cs="Times New Roman"/>
        </w:rPr>
      </w:pPr>
      <w:r w:rsidRPr="00907614">
        <w:rPr>
          <w:rFonts w:ascii="Times New Roman" w:hAnsi="Times New Roman" w:cs="Times New Roman"/>
          <w:noProof/>
        </w:rPr>
        <w:drawing>
          <wp:inline distT="0" distB="0" distL="0" distR="0" wp14:anchorId="0C587073" wp14:editId="37DE9E5B">
            <wp:extent cx="2870835" cy="3126105"/>
            <wp:effectExtent l="0" t="0" r="5715" b="0"/>
            <wp:docPr id="1" name="Рисунок 10" descr="D: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media\image1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907614" w:rsidRPr="00907614" w:rsidRDefault="00907614" w:rsidP="00907614">
      <w:pPr>
        <w:numPr>
          <w:ilvl w:val="0"/>
          <w:numId w:val="1"/>
        </w:numPr>
        <w:tabs>
          <w:tab w:val="left" w:pos="532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Какую симметрию тела называют радиально-лучевой?</w:t>
      </w:r>
    </w:p>
    <w:p w:rsidR="00907614" w:rsidRPr="00907614" w:rsidRDefault="00907614" w:rsidP="00907614">
      <w:pPr>
        <w:numPr>
          <w:ilvl w:val="0"/>
          <w:numId w:val="1"/>
        </w:numPr>
        <w:tabs>
          <w:tab w:val="left" w:pos="532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Какое значение в жизни животного имеет такое расположение частей его тела?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В настоящее время в типе кишечнополостных насчитывается около 9 тысяч видов животных, обладающих вышеуказанными признаками. Это одиночные формы: актинии, медузы, гидры и колониальные формы: кораллы различных видов, колонии которых состоят из нескольких сотен и даже тысяч особей.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  <w:b/>
          <w:bCs/>
        </w:rPr>
        <w:t>О</w:t>
      </w:r>
      <w:proofErr w:type="gramStart"/>
      <w:r w:rsidRPr="00907614">
        <w:rPr>
          <w:rFonts w:ascii="Times New Roman" w:eastAsia="Times New Roman" w:hAnsi="Times New Roman" w:cs="Times New Roman"/>
          <w:b/>
          <w:bCs/>
        </w:rPr>
        <w:t xml:space="preserve"> </w:t>
      </w:r>
      <w:r w:rsidRPr="00907614">
        <w:rPr>
          <w:rFonts w:ascii="Times New Roman" w:eastAsia="Times New Roman" w:hAnsi="Times New Roman" w:cs="Times New Roman"/>
        </w:rPr>
        <w:t>И</w:t>
      </w:r>
      <w:proofErr w:type="gramEnd"/>
      <w:r w:rsidRPr="00907614">
        <w:rPr>
          <w:rFonts w:ascii="Times New Roman" w:eastAsia="Times New Roman" w:hAnsi="Times New Roman" w:cs="Times New Roman"/>
        </w:rPr>
        <w:t>спользуя схему, рисунки и материал учебника, составьте таблицу (§12, стр. 36—37) и сделайте вывод.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907614">
        <w:rPr>
          <w:rFonts w:ascii="Times New Roman" w:eastAsia="Times New Roman" w:hAnsi="Times New Roman" w:cs="Times New Roman"/>
          <w:i/>
          <w:iCs/>
        </w:rPr>
        <w:t xml:space="preserve">Сравнительная характеристика </w:t>
      </w:r>
      <w:proofErr w:type="gramStart"/>
      <w:r w:rsidRPr="00907614">
        <w:rPr>
          <w:rFonts w:ascii="Times New Roman" w:eastAsia="Times New Roman" w:hAnsi="Times New Roman" w:cs="Times New Roman"/>
          <w:i/>
          <w:iCs/>
        </w:rPr>
        <w:t>кишечнополостных</w:t>
      </w:r>
      <w:proofErr w:type="gramEnd"/>
      <w:r w:rsidRPr="00907614">
        <w:rPr>
          <w:rFonts w:ascii="Times New Roman" w:eastAsia="Times New Roman" w:hAnsi="Times New Roman" w:cs="Times New Roman"/>
          <w:i/>
          <w:iCs/>
        </w:rPr>
        <w:t>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4"/>
        <w:gridCol w:w="1638"/>
        <w:gridCol w:w="1638"/>
        <w:gridCol w:w="1663"/>
      </w:tblGrid>
      <w:tr w:rsidR="00907614" w:rsidRPr="00907614" w:rsidTr="006C4972">
        <w:trPr>
          <w:trHeight w:val="263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  <w:b/>
                <w:bCs/>
              </w:rPr>
              <w:t>Признаки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  <w:b/>
                <w:bCs/>
              </w:rPr>
              <w:t>Актиния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  <w:b/>
                <w:bCs/>
              </w:rPr>
              <w:t>Медуза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  <w:b/>
                <w:bCs/>
              </w:rPr>
              <w:t>Гидра</w:t>
            </w:r>
          </w:p>
        </w:tc>
      </w:tr>
      <w:tr w:rsidR="00907614" w:rsidRPr="00907614" w:rsidTr="006C4972">
        <w:trPr>
          <w:trHeight w:val="400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Симметрия тела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Радиально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</w:r>
          </w:p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лучевая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Радиальн</w:t>
            </w:r>
            <w:proofErr w:type="gramStart"/>
            <w:r w:rsidRPr="00907614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907614">
              <w:rPr>
                <w:rFonts w:ascii="Times New Roman" w:eastAsia="Times New Roman" w:hAnsi="Times New Roman" w:cs="Times New Roman"/>
              </w:rPr>
              <w:t xml:space="preserve"> - лучевая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Радиально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</w:r>
          </w:p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лучевая</w:t>
            </w:r>
          </w:p>
        </w:tc>
      </w:tr>
      <w:tr w:rsidR="00907614" w:rsidRPr="00907614" w:rsidTr="006C4972">
        <w:trPr>
          <w:trHeight w:val="1206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Форма тела и его строение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 xml:space="preserve">Цилиндрическое, </w:t>
            </w:r>
            <w:proofErr w:type="spellStart"/>
            <w:r w:rsidRPr="00907614">
              <w:rPr>
                <w:rFonts w:ascii="Times New Roman" w:eastAsia="Times New Roman" w:hAnsi="Times New Roman" w:cs="Times New Roman"/>
              </w:rPr>
              <w:t>бочонкообразное</w:t>
            </w:r>
            <w:proofErr w:type="spellEnd"/>
            <w:r w:rsidRPr="00907614">
              <w:rPr>
                <w:rFonts w:ascii="Times New Roman" w:eastAsia="Times New Roman" w:hAnsi="Times New Roman" w:cs="Times New Roman"/>
              </w:rPr>
              <w:t>. Двуслойный ме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шок, рот, кишеч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ная полость, по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дошва, щупальца</w:t>
            </w:r>
            <w:proofErr w:type="gramStart"/>
            <w:r w:rsidRPr="00907614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gramStart"/>
            <w:r w:rsidRPr="00907614">
              <w:rPr>
                <w:rFonts w:ascii="Times New Roman" w:eastAsia="Times New Roman" w:hAnsi="Times New Roman" w:cs="Times New Roman"/>
              </w:rPr>
              <w:t>Куполообразное</w:t>
            </w:r>
            <w:proofErr w:type="gramEnd"/>
            <w:r w:rsidRPr="00907614">
              <w:rPr>
                <w:rFonts w:ascii="Times New Roman" w:eastAsia="Times New Roman" w:hAnsi="Times New Roman" w:cs="Times New Roman"/>
              </w:rPr>
              <w:t xml:space="preserve"> в форме зонтика со щупальцами.. Двуслойный ме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шок, рот, кишеч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ная полость, щу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пальца, купол.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 xml:space="preserve">Цилиндрическое, </w:t>
            </w:r>
            <w:proofErr w:type="spellStart"/>
            <w:r w:rsidRPr="00907614">
              <w:rPr>
                <w:rFonts w:ascii="Times New Roman" w:eastAsia="Times New Roman" w:hAnsi="Times New Roman" w:cs="Times New Roman"/>
              </w:rPr>
              <w:t>бочонкообразное</w:t>
            </w:r>
            <w:proofErr w:type="spellEnd"/>
            <w:r w:rsidRPr="00907614">
              <w:rPr>
                <w:rFonts w:ascii="Times New Roman" w:eastAsia="Times New Roman" w:hAnsi="Times New Roman" w:cs="Times New Roman"/>
              </w:rPr>
              <w:t>. Двуслойный ме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шок, рот, кишеч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ная полость, по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дошва, щупальца.</w:t>
            </w:r>
          </w:p>
        </w:tc>
      </w:tr>
      <w:tr w:rsidR="00907614" w:rsidRPr="00907614" w:rsidTr="006C4972">
        <w:trPr>
          <w:trHeight w:val="720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Место обитания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Соленая вода мо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рей и океанов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Соленая вода мо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рей и океанов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 xml:space="preserve">Пресные водоемы со стоячей или </w:t>
            </w:r>
            <w:proofErr w:type="gramStart"/>
            <w:r w:rsidRPr="00907614">
              <w:rPr>
                <w:rFonts w:ascii="Times New Roman" w:eastAsia="Times New Roman" w:hAnsi="Times New Roman" w:cs="Times New Roman"/>
              </w:rPr>
              <w:t>слабо проточной</w:t>
            </w:r>
            <w:proofErr w:type="gramEnd"/>
            <w:r w:rsidRPr="00907614">
              <w:rPr>
                <w:rFonts w:ascii="Times New Roman" w:eastAsia="Times New Roman" w:hAnsi="Times New Roman" w:cs="Times New Roman"/>
              </w:rPr>
              <w:t xml:space="preserve"> водой</w:t>
            </w:r>
          </w:p>
        </w:tc>
      </w:tr>
      <w:tr w:rsidR="00907614" w:rsidRPr="00907614" w:rsidTr="006C4972">
        <w:trPr>
          <w:trHeight w:val="882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lastRenderedPageBreak/>
              <w:t>Передвижение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Расслабление и сокращение п</w:t>
            </w:r>
            <w:proofErr w:type="gramStart"/>
            <w:r w:rsidRPr="00907614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9076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07614">
              <w:rPr>
                <w:rFonts w:ascii="Times New Roman" w:eastAsia="Times New Roman" w:hAnsi="Times New Roman" w:cs="Times New Roman"/>
              </w:rPr>
              <w:t>дошвы</w:t>
            </w:r>
            <w:proofErr w:type="spellEnd"/>
            <w:r w:rsidRPr="00907614">
              <w:rPr>
                <w:rFonts w:ascii="Times New Roman" w:eastAsia="Times New Roman" w:hAnsi="Times New Roman" w:cs="Times New Roman"/>
              </w:rPr>
              <w:t xml:space="preserve">(скользя- </w:t>
            </w:r>
            <w:proofErr w:type="spellStart"/>
            <w:r w:rsidRPr="00907614">
              <w:rPr>
                <w:rFonts w:ascii="Times New Roman" w:eastAsia="Times New Roman" w:hAnsi="Times New Roman" w:cs="Times New Roman"/>
              </w:rPr>
              <w:t>щее</w:t>
            </w:r>
            <w:proofErr w:type="spellEnd"/>
            <w:r w:rsidRPr="00907614">
              <w:rPr>
                <w:rFonts w:ascii="Times New Roman" w:eastAsia="Times New Roman" w:hAnsi="Times New Roman" w:cs="Times New Roman"/>
              </w:rPr>
              <w:t xml:space="preserve"> движение)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Реактивное дви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жение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 xml:space="preserve">Шагающее </w:t>
            </w:r>
            <w:proofErr w:type="spellStart"/>
            <w:r w:rsidRPr="00907614">
              <w:rPr>
                <w:rFonts w:ascii="Times New Roman" w:eastAsia="Times New Roman" w:hAnsi="Times New Roman" w:cs="Times New Roman"/>
              </w:rPr>
              <w:t>движ</w:t>
            </w:r>
            <w:proofErr w:type="gramStart"/>
            <w:r w:rsidRPr="00907614"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 w:rsidRPr="00907614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9076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07614">
              <w:rPr>
                <w:rFonts w:ascii="Times New Roman" w:eastAsia="Times New Roman" w:hAnsi="Times New Roman" w:cs="Times New Roman"/>
              </w:rPr>
              <w:t>ние;расслабление</w:t>
            </w:r>
            <w:proofErr w:type="spellEnd"/>
            <w:r w:rsidRPr="00907614">
              <w:rPr>
                <w:rFonts w:ascii="Times New Roman" w:eastAsia="Times New Roman" w:hAnsi="Times New Roman" w:cs="Times New Roman"/>
              </w:rPr>
              <w:t xml:space="preserve"> и сокращение по- </w:t>
            </w:r>
            <w:proofErr w:type="spellStart"/>
            <w:r w:rsidRPr="00907614">
              <w:rPr>
                <w:rFonts w:ascii="Times New Roman" w:eastAsia="Times New Roman" w:hAnsi="Times New Roman" w:cs="Times New Roman"/>
              </w:rPr>
              <w:t>дошвы</w:t>
            </w:r>
            <w:proofErr w:type="spellEnd"/>
            <w:r w:rsidRPr="00907614">
              <w:rPr>
                <w:rFonts w:ascii="Times New Roman" w:eastAsia="Times New Roman" w:hAnsi="Times New Roman" w:cs="Times New Roman"/>
              </w:rPr>
              <w:t xml:space="preserve">(скользя- </w:t>
            </w:r>
            <w:proofErr w:type="spellStart"/>
            <w:r w:rsidRPr="00907614">
              <w:rPr>
                <w:rFonts w:ascii="Times New Roman" w:eastAsia="Times New Roman" w:hAnsi="Times New Roman" w:cs="Times New Roman"/>
              </w:rPr>
              <w:t>щее</w:t>
            </w:r>
            <w:proofErr w:type="spellEnd"/>
            <w:r w:rsidRPr="00907614">
              <w:rPr>
                <w:rFonts w:ascii="Times New Roman" w:eastAsia="Times New Roman" w:hAnsi="Times New Roman" w:cs="Times New Roman"/>
              </w:rPr>
              <w:t xml:space="preserve"> движение).</w:t>
            </w:r>
          </w:p>
        </w:tc>
      </w:tr>
      <w:tr w:rsidR="00907614" w:rsidRPr="00907614" w:rsidTr="006C4972">
        <w:trPr>
          <w:trHeight w:val="238"/>
        </w:trPr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Состав пищи и способ ее добыва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ния</w:t>
            </w:r>
          </w:p>
        </w:tc>
        <w:tc>
          <w:tcPr>
            <w:tcW w:w="4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Хищник</w:t>
            </w:r>
          </w:p>
        </w:tc>
      </w:tr>
      <w:tr w:rsidR="00907614" w:rsidRPr="00907614" w:rsidTr="006C4972">
        <w:trPr>
          <w:trHeight w:val="565"/>
        </w:trPr>
        <w:tc>
          <w:tcPr>
            <w:tcW w:w="16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Мальки рыб и другие мелкие жи</w:t>
            </w:r>
            <w:r w:rsidRPr="00907614">
              <w:rPr>
                <w:rFonts w:ascii="Times New Roman" w:eastAsia="Times New Roman" w:hAnsi="Times New Roman" w:cs="Times New Roman"/>
              </w:rPr>
              <w:softHyphen/>
              <w:t>вотные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Мелкие морские животные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Пресноводные рачки, личинки насекомых</w:t>
            </w:r>
          </w:p>
        </w:tc>
      </w:tr>
      <w:tr w:rsidR="00907614" w:rsidRPr="00907614" w:rsidTr="006C4972">
        <w:trPr>
          <w:trHeight w:val="266"/>
        </w:trPr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614" w:rsidRPr="00907614" w:rsidRDefault="00907614" w:rsidP="00907614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07614">
              <w:rPr>
                <w:rFonts w:ascii="Times New Roman" w:eastAsia="Times New Roman" w:hAnsi="Times New Roman" w:cs="Times New Roman"/>
              </w:rPr>
              <w:t>Щупальца отправляют пищу в рот.</w:t>
            </w:r>
          </w:p>
        </w:tc>
      </w:tr>
    </w:tbl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Слушаем сообщение о движении гидры.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Обсуждаем информацию, занесенную в таблицу. Подчеркиваем черты сходства и делаем выводы.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907614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proofErr w:type="spellEnd"/>
      <w:r w:rsidRPr="00907614">
        <w:rPr>
          <w:rFonts w:ascii="Times New Roman" w:eastAsia="Times New Roman" w:hAnsi="Times New Roman" w:cs="Times New Roman"/>
        </w:rPr>
        <w:t xml:space="preserve"> Кишечнополостные — двуслойные животные с лучевой симметрией, обитающие преимущественно в соленой воде.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907614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proofErr w:type="spellEnd"/>
      <w:r w:rsidRPr="00907614">
        <w:rPr>
          <w:rFonts w:ascii="Times New Roman" w:eastAsia="Times New Roman" w:hAnsi="Times New Roman" w:cs="Times New Roman"/>
        </w:rPr>
        <w:t xml:space="preserve"> Кишечнополостные имеют вид открытого на одном конце мешка.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907614">
        <w:rPr>
          <w:rFonts w:ascii="Times New Roman" w:eastAsia="Times New Roman" w:hAnsi="Times New Roman" w:cs="Times New Roman"/>
          <w:i/>
          <w:iCs/>
          <w:lang w:val="en-US"/>
        </w:rPr>
        <w:t>jes</w:t>
      </w:r>
      <w:proofErr w:type="spellEnd"/>
      <w:proofErr w:type="gramEnd"/>
      <w:r w:rsidRPr="00907614">
        <w:rPr>
          <w:rFonts w:ascii="Times New Roman" w:eastAsia="Times New Roman" w:hAnsi="Times New Roman" w:cs="Times New Roman"/>
        </w:rPr>
        <w:t xml:space="preserve"> Отверстие служит ртом, который окружен венчиком щупалец.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 xml:space="preserve">Переваривание пищи происходит в </w:t>
      </w:r>
      <w:proofErr w:type="spellStart"/>
      <w:r w:rsidRPr="00907614">
        <w:rPr>
          <w:rFonts w:ascii="Times New Roman" w:eastAsia="Times New Roman" w:hAnsi="Times New Roman" w:cs="Times New Roman"/>
        </w:rPr>
        <w:t>слепозамкнутой</w:t>
      </w:r>
      <w:proofErr w:type="spellEnd"/>
      <w:r w:rsidRPr="00907614">
        <w:rPr>
          <w:rFonts w:ascii="Times New Roman" w:eastAsia="Times New Roman" w:hAnsi="Times New Roman" w:cs="Times New Roman"/>
        </w:rPr>
        <w:t xml:space="preserve"> пищеваритель</w:t>
      </w:r>
      <w:r w:rsidRPr="00907614">
        <w:rPr>
          <w:rFonts w:ascii="Times New Roman" w:eastAsia="Times New Roman" w:hAnsi="Times New Roman" w:cs="Times New Roman"/>
        </w:rPr>
        <w:softHyphen/>
        <w:t>ной, или кишечной полости. Непереваренные остатки выделяются че</w:t>
      </w:r>
      <w:r w:rsidRPr="00907614">
        <w:rPr>
          <w:rFonts w:ascii="Times New Roman" w:eastAsia="Times New Roman" w:hAnsi="Times New Roman" w:cs="Times New Roman"/>
        </w:rPr>
        <w:softHyphen/>
        <w:t>рез ротовое отверстие.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  <w:i/>
          <w:iCs/>
        </w:rPr>
        <w:t>&amp;</w:t>
      </w:r>
      <w:r w:rsidRPr="00907614">
        <w:rPr>
          <w:rFonts w:ascii="Times New Roman" w:eastAsia="Times New Roman" w:hAnsi="Times New Roman" w:cs="Times New Roman"/>
        </w:rPr>
        <w:t xml:space="preserve"> Пищу (мелких животных) добывают при помощи щупалец. </w:t>
      </w:r>
      <w:proofErr w:type="spellStart"/>
      <w:r w:rsidRPr="00907614">
        <w:rPr>
          <w:rFonts w:ascii="Times New Roman" w:eastAsia="Times New Roman" w:hAnsi="Times New Roman" w:cs="Times New Roman"/>
        </w:rPr>
        <w:t>Ихже</w:t>
      </w:r>
      <w:proofErr w:type="spellEnd"/>
      <w:r w:rsidRPr="00907614">
        <w:rPr>
          <w:rFonts w:ascii="Times New Roman" w:eastAsia="Times New Roman" w:hAnsi="Times New Roman" w:cs="Times New Roman"/>
        </w:rPr>
        <w:t xml:space="preserve"> часто используют для передвижения.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Несмотря на простоту организации, внешне кишечнополостные очень разнообразны.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 xml:space="preserve">Первая причина заключается в способности </w:t>
      </w:r>
      <w:proofErr w:type="gramStart"/>
      <w:r w:rsidRPr="00907614">
        <w:rPr>
          <w:rFonts w:ascii="Times New Roman" w:eastAsia="Times New Roman" w:hAnsi="Times New Roman" w:cs="Times New Roman"/>
        </w:rPr>
        <w:t>кишечнополостных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образовы</w:t>
      </w:r>
      <w:r w:rsidRPr="00907614">
        <w:rPr>
          <w:rFonts w:ascii="Times New Roman" w:eastAsia="Times New Roman" w:hAnsi="Times New Roman" w:cs="Times New Roman"/>
        </w:rPr>
        <w:softHyphen/>
        <w:t xml:space="preserve">вать колонии. Как правило, отдельная особь колонии очень невелика и поэтому в первую очередь внимание невольно оборачивается на всю колонию в целом. Одни колонии имеют вид кустиков или маленьких деревьев. Другие похожи </w:t>
      </w:r>
      <w:proofErr w:type="gramStart"/>
      <w:r w:rsidRPr="00907614">
        <w:rPr>
          <w:rFonts w:ascii="Times New Roman" w:eastAsia="Times New Roman" w:hAnsi="Times New Roman" w:cs="Times New Roman"/>
        </w:rPr>
        <w:t>на</w:t>
      </w:r>
      <w:proofErr w:type="gramEnd"/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ершик, третьи напоминают фантастические птичьи перья. Кроме таких нежных гибких колоний, есть колонии массивные с мощным известковым скелетом. Они имеют то форму шара, то кубка, то гриба, то колючей елочки. Наконец, встречаются нежные плавающие колонии.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Вторая причина разнообразия внешнего вида кишечнополостных зависит от того, что у этого типа животных отдельная особь имеет форму либо полипа, либо медузы. Тело полипа обычно цилиндрическое, на верхнем его конце рас</w:t>
      </w:r>
      <w:r w:rsidRPr="00907614">
        <w:rPr>
          <w:rFonts w:ascii="Times New Roman" w:eastAsia="Times New Roman" w:hAnsi="Times New Roman" w:cs="Times New Roman"/>
        </w:rPr>
        <w:softHyphen/>
        <w:t xml:space="preserve">положен рот, окруженный щупальцами. Полипы — малоподвижные или даже прикрепленные животные, часто образующие колонии. Медузы — одиночные плавающие, подвижные организмы. Их тело </w:t>
      </w:r>
      <w:proofErr w:type="spellStart"/>
      <w:r w:rsidRPr="00907614">
        <w:rPr>
          <w:rFonts w:ascii="Times New Roman" w:eastAsia="Times New Roman" w:hAnsi="Times New Roman" w:cs="Times New Roman"/>
        </w:rPr>
        <w:t>и^еет</w:t>
      </w:r>
      <w:proofErr w:type="spellEnd"/>
      <w:r w:rsidRPr="00907614">
        <w:rPr>
          <w:rFonts w:ascii="Times New Roman" w:eastAsia="Times New Roman" w:hAnsi="Times New Roman" w:cs="Times New Roman"/>
        </w:rPr>
        <w:t xml:space="preserve"> форму зонтика со щупаль</w:t>
      </w:r>
      <w:r w:rsidRPr="00907614">
        <w:rPr>
          <w:rFonts w:ascii="Times New Roman" w:eastAsia="Times New Roman" w:hAnsi="Times New Roman" w:cs="Times New Roman"/>
        </w:rPr>
        <w:softHyphen/>
        <w:t>цами по краям. Плавают медузы ртом вниз.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Итак, наличие у кишечнополостных двух форм, двух состояний — пол</w:t>
      </w:r>
      <w:proofErr w:type="gramStart"/>
      <w:r w:rsidRPr="00907614">
        <w:rPr>
          <w:rFonts w:ascii="Times New Roman" w:eastAsia="Times New Roman" w:hAnsi="Times New Roman" w:cs="Times New Roman"/>
        </w:rPr>
        <w:t>и-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07614">
        <w:rPr>
          <w:rFonts w:ascii="Times New Roman" w:eastAsia="Times New Roman" w:hAnsi="Times New Roman" w:cs="Times New Roman"/>
        </w:rPr>
        <w:t>поидного</w:t>
      </w:r>
      <w:proofErr w:type="spellEnd"/>
      <w:r w:rsidRPr="00907614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907614">
        <w:rPr>
          <w:rFonts w:ascii="Times New Roman" w:eastAsia="Times New Roman" w:hAnsi="Times New Roman" w:cs="Times New Roman"/>
        </w:rPr>
        <w:t>медузоидного</w:t>
      </w:r>
      <w:proofErr w:type="spellEnd"/>
      <w:r w:rsidRPr="00907614">
        <w:rPr>
          <w:rFonts w:ascii="Times New Roman" w:eastAsia="Times New Roman" w:hAnsi="Times New Roman" w:cs="Times New Roman"/>
        </w:rPr>
        <w:t>, способность этих животных образовывать колонии разнообразной формы, а также присущая им яркая окраска делают кишечно</w:t>
      </w:r>
      <w:r w:rsidRPr="00907614">
        <w:rPr>
          <w:rFonts w:ascii="Times New Roman" w:eastAsia="Times New Roman" w:hAnsi="Times New Roman" w:cs="Times New Roman"/>
        </w:rPr>
        <w:softHyphen/>
        <w:t>полостных очень многообразной по формам группой животных, несмотря на то, что их внешнее и внутреннее строение имеет единый, общий план и устроены они довольно просто.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О внутреннем строении и процессах жизнедеятельности речь пойдет на следующем уроке.</w:t>
      </w:r>
    </w:p>
    <w:p w:rsidR="00907614" w:rsidRPr="00907614" w:rsidRDefault="00907614" w:rsidP="00907614">
      <w:pPr>
        <w:numPr>
          <w:ilvl w:val="0"/>
          <w:numId w:val="15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47"/>
      <w:r w:rsidRPr="00907614">
        <w:rPr>
          <w:rFonts w:ascii="Times New Roman" w:eastAsia="Times New Roman" w:hAnsi="Times New Roman" w:cs="Times New Roman"/>
          <w:b/>
          <w:bCs/>
        </w:rPr>
        <w:t>Закрепление материала урока</w:t>
      </w:r>
      <w:bookmarkEnd w:id="4"/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Ученики составляют серию вопросов, дополняющих знания по новому ма</w:t>
      </w:r>
      <w:r w:rsidRPr="00907614">
        <w:rPr>
          <w:rFonts w:ascii="Times New Roman" w:eastAsia="Times New Roman" w:hAnsi="Times New Roman" w:cs="Times New Roman"/>
        </w:rPr>
        <w:softHyphen/>
        <w:t xml:space="preserve">териалу. При этом совсем не обязательно, чтобы учитель на них отвечал! Пусть некоторые из них </w:t>
      </w:r>
      <w:r w:rsidRPr="00907614">
        <w:rPr>
          <w:rFonts w:ascii="Times New Roman" w:eastAsia="Times New Roman" w:hAnsi="Times New Roman" w:cs="Times New Roman"/>
        </w:rPr>
        <w:lastRenderedPageBreak/>
        <w:t>(или даже все они) останутся как открытые проблемы данной темы.</w:t>
      </w:r>
    </w:p>
    <w:p w:rsidR="00907614" w:rsidRPr="00907614" w:rsidRDefault="00907614" w:rsidP="00907614">
      <w:pPr>
        <w:ind w:right="57" w:firstLine="709"/>
        <w:rPr>
          <w:rFonts w:ascii="Times New Roman" w:eastAsia="Microsoft Sans Serif" w:hAnsi="Times New Roman" w:cs="Times New Roman"/>
        </w:rPr>
      </w:pPr>
      <w:r w:rsidRPr="00907614">
        <w:rPr>
          <w:rFonts w:ascii="Times New Roman" w:eastAsia="Microsoft Sans Serif" w:hAnsi="Times New Roman" w:cs="Times New Roman"/>
        </w:rPr>
        <w:t>Заранее необходимо рассказать ученикам, что вопросы могут быть репродуктивными, расширяющими знания или развивающими его.</w:t>
      </w:r>
    </w:p>
    <w:p w:rsidR="00907614" w:rsidRPr="00907614" w:rsidRDefault="00907614" w:rsidP="00907614">
      <w:pPr>
        <w:ind w:right="57" w:firstLine="709"/>
        <w:rPr>
          <w:rFonts w:ascii="Times New Roman" w:eastAsia="Microsoft Sans Serif" w:hAnsi="Times New Roman" w:cs="Times New Roman"/>
        </w:rPr>
      </w:pPr>
      <w:r w:rsidRPr="00907614">
        <w:rPr>
          <w:rFonts w:ascii="Times New Roman" w:eastAsia="Microsoft Sans Serif" w:hAnsi="Times New Roman" w:cs="Times New Roman"/>
          <w:u w:val="single"/>
        </w:rPr>
        <w:t>Репродуктивные вопросы</w:t>
      </w:r>
      <w:r w:rsidRPr="00907614">
        <w:rPr>
          <w:rFonts w:ascii="Times New Roman" w:eastAsia="Microsoft Sans Serif" w:hAnsi="Times New Roman" w:cs="Times New Roman"/>
        </w:rPr>
        <w:t xml:space="preserve"> неинтересны. Ответ на них — повторение уже </w:t>
      </w:r>
      <w:proofErr w:type="gramStart"/>
      <w:r w:rsidRPr="00907614">
        <w:rPr>
          <w:rFonts w:ascii="Times New Roman" w:eastAsia="Microsoft Sans Serif" w:hAnsi="Times New Roman" w:cs="Times New Roman"/>
        </w:rPr>
        <w:t>известного</w:t>
      </w:r>
      <w:proofErr w:type="gramEnd"/>
      <w:r w:rsidRPr="00907614">
        <w:rPr>
          <w:rFonts w:ascii="Times New Roman" w:eastAsia="Microsoft Sans Serif" w:hAnsi="Times New Roman" w:cs="Times New Roman"/>
        </w:rPr>
        <w:t>.</w:t>
      </w:r>
    </w:p>
    <w:p w:rsidR="00907614" w:rsidRPr="00907614" w:rsidRDefault="00907614" w:rsidP="00907614">
      <w:pPr>
        <w:ind w:right="57" w:firstLine="709"/>
        <w:rPr>
          <w:rFonts w:ascii="Times New Roman" w:eastAsia="Microsoft Sans Serif" w:hAnsi="Times New Roman" w:cs="Times New Roman"/>
        </w:rPr>
      </w:pPr>
      <w:r w:rsidRPr="00907614">
        <w:rPr>
          <w:rFonts w:ascii="Times New Roman" w:eastAsia="Microsoft Sans Serif" w:hAnsi="Times New Roman" w:cs="Times New Roman"/>
          <w:u w:val="single"/>
        </w:rPr>
        <w:t>Расширяющие знания вопросы</w:t>
      </w:r>
      <w:r w:rsidRPr="00907614">
        <w:rPr>
          <w:rFonts w:ascii="Times New Roman" w:eastAsia="Microsoft Sans Serif" w:hAnsi="Times New Roman" w:cs="Times New Roman"/>
        </w:rPr>
        <w:t xml:space="preserve"> позволяют узнать новое об изучаемом объекте, уточнить известное, но не претендуют на значительное услож</w:t>
      </w:r>
      <w:r w:rsidRPr="00907614">
        <w:rPr>
          <w:rFonts w:ascii="Times New Roman" w:eastAsia="Microsoft Sans Serif" w:hAnsi="Times New Roman" w:cs="Times New Roman"/>
        </w:rPr>
        <w:softHyphen/>
        <w:t>нение знания.</w:t>
      </w:r>
    </w:p>
    <w:p w:rsidR="00907614" w:rsidRPr="00907614" w:rsidRDefault="00907614" w:rsidP="00907614">
      <w:pPr>
        <w:ind w:right="57" w:firstLine="709"/>
        <w:rPr>
          <w:rFonts w:ascii="Times New Roman" w:eastAsia="Microsoft Sans Serif" w:hAnsi="Times New Roman" w:cs="Times New Roman"/>
        </w:rPr>
      </w:pPr>
      <w:r w:rsidRPr="00907614">
        <w:rPr>
          <w:rFonts w:ascii="Times New Roman" w:eastAsia="Microsoft Sans Serif" w:hAnsi="Times New Roman" w:cs="Times New Roman"/>
          <w:u w:val="single"/>
        </w:rPr>
        <w:t>Развивающие вопросы</w:t>
      </w:r>
      <w:r w:rsidRPr="00907614">
        <w:rPr>
          <w:rFonts w:ascii="Times New Roman" w:eastAsia="Microsoft Sans Serif" w:hAnsi="Times New Roman" w:cs="Times New Roman"/>
        </w:rPr>
        <w:t xml:space="preserve"> вскрывают суть, обобщают, содержат в себе исследовательское начало</w:t>
      </w:r>
      <w:proofErr w:type="gramStart"/>
      <w:r w:rsidRPr="00907614">
        <w:rPr>
          <w:rFonts w:ascii="Times New Roman" w:eastAsia="Microsoft Sans Serif" w:hAnsi="Times New Roman" w:cs="Times New Roman"/>
        </w:rPr>
        <w:t xml:space="preserve"> .</w:t>
      </w:r>
      <w:proofErr w:type="gramEnd"/>
    </w:p>
    <w:p w:rsidR="00907614" w:rsidRPr="00907614" w:rsidRDefault="00907614" w:rsidP="00907614">
      <w:pPr>
        <w:tabs>
          <w:tab w:val="left" w:pos="589"/>
          <w:tab w:val="left" w:pos="543"/>
        </w:tabs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О</w:t>
      </w:r>
      <w:proofErr w:type="gramStart"/>
      <w:r w:rsidRPr="00907614">
        <w:rPr>
          <w:rFonts w:ascii="Times New Roman" w:eastAsia="Times New Roman" w:hAnsi="Times New Roman" w:cs="Times New Roman"/>
        </w:rPr>
        <w:tab/>
        <w:t>И</w:t>
      </w:r>
      <w:proofErr w:type="gramEnd"/>
      <w:r w:rsidRPr="00907614">
        <w:rPr>
          <w:rFonts w:ascii="Times New Roman" w:eastAsia="Times New Roman" w:hAnsi="Times New Roman" w:cs="Times New Roman"/>
        </w:rPr>
        <w:t>спользуя опорную схему, рисунки и текст учебника, составьте вопросы по теме урока. 5 репродуктивных (ответы на них вам известны), 2—3 рас</w:t>
      </w:r>
      <w:r w:rsidRPr="00907614">
        <w:rPr>
          <w:rFonts w:ascii="Times New Roman" w:eastAsia="Times New Roman" w:hAnsi="Times New Roman" w:cs="Times New Roman"/>
        </w:rPr>
        <w:softHyphen/>
        <w:t>ширяющих знания и 1 развивающий вопрос (проблемный).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907614">
        <w:rPr>
          <w:rFonts w:ascii="Times New Roman" w:eastAsia="Times New Roman" w:hAnsi="Times New Roman" w:cs="Times New Roman"/>
          <w:i/>
          <w:iCs/>
        </w:rPr>
        <w:t>Репродуктивные вопросы:</w:t>
      </w:r>
    </w:p>
    <w:p w:rsidR="00907614" w:rsidRPr="00907614" w:rsidRDefault="00907614" w:rsidP="00907614">
      <w:pPr>
        <w:numPr>
          <w:ilvl w:val="0"/>
          <w:numId w:val="16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Какие основные части имеет тело гидры?</w:t>
      </w:r>
    </w:p>
    <w:p w:rsidR="00907614" w:rsidRPr="00907614" w:rsidRDefault="00907614" w:rsidP="00907614">
      <w:pPr>
        <w:numPr>
          <w:ilvl w:val="0"/>
          <w:numId w:val="16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Какой образ жизни ведет пресноводный полип гидра?</w:t>
      </w:r>
    </w:p>
    <w:p w:rsidR="00907614" w:rsidRPr="00907614" w:rsidRDefault="00907614" w:rsidP="00907614">
      <w:pPr>
        <w:numPr>
          <w:ilvl w:val="0"/>
          <w:numId w:val="16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Почему гидру называют полипом?</w:t>
      </w:r>
    </w:p>
    <w:p w:rsidR="00907614" w:rsidRPr="00907614" w:rsidRDefault="00907614" w:rsidP="00907614">
      <w:pPr>
        <w:numPr>
          <w:ilvl w:val="0"/>
          <w:numId w:val="16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В чем заключается сходство в строении кишечнополостных животных</w:t>
      </w:r>
      <w:proofErr w:type="gramStart"/>
      <w:r w:rsidRPr="00907614">
        <w:rPr>
          <w:rFonts w:ascii="Times New Roman" w:eastAsia="Times New Roman" w:hAnsi="Times New Roman" w:cs="Times New Roman"/>
        </w:rPr>
        <w:t>?,</w:t>
      </w:r>
      <w:proofErr w:type="gramEnd"/>
    </w:p>
    <w:p w:rsidR="00907614" w:rsidRPr="00907614" w:rsidRDefault="00907614" w:rsidP="00907614">
      <w:pPr>
        <w:numPr>
          <w:ilvl w:val="0"/>
          <w:numId w:val="16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Какие животные относятся к типу кишечнополостные?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(Работу по этим вопросам можно организовать по цепочке: один ученик за</w:t>
      </w:r>
      <w:r w:rsidRPr="00907614">
        <w:rPr>
          <w:rFonts w:ascii="Times New Roman" w:eastAsia="Times New Roman" w:hAnsi="Times New Roman" w:cs="Times New Roman"/>
        </w:rPr>
        <w:softHyphen/>
        <w:t>дает вопрос, другой (по выбору учителя или первого ученика, задающего воп</w:t>
      </w:r>
      <w:r w:rsidRPr="00907614">
        <w:rPr>
          <w:rFonts w:ascii="Times New Roman" w:eastAsia="Times New Roman" w:hAnsi="Times New Roman" w:cs="Times New Roman"/>
        </w:rPr>
        <w:softHyphen/>
        <w:t xml:space="preserve">рос) — на него </w:t>
      </w:r>
      <w:proofErr w:type="gramStart"/>
      <w:r w:rsidRPr="00907614">
        <w:rPr>
          <w:rFonts w:ascii="Times New Roman" w:eastAsia="Times New Roman" w:hAnsi="Times New Roman" w:cs="Times New Roman"/>
        </w:rPr>
        <w:t>отвечает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и он же задает вопрос следующему и т.д.).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907614">
        <w:rPr>
          <w:rFonts w:ascii="Times New Roman" w:eastAsia="Times New Roman" w:hAnsi="Times New Roman" w:cs="Times New Roman"/>
          <w:i/>
          <w:iCs/>
        </w:rPr>
        <w:t>Расширяющие вопросы: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 xml:space="preserve">1; Какое значение в жизни медузы имеет ее куполообразная форма тела со свисающими вниз щупальцами? </w:t>
      </w:r>
      <w:proofErr w:type="gramStart"/>
      <w:r w:rsidRPr="00907614">
        <w:rPr>
          <w:rFonts w:ascii="Times New Roman" w:eastAsia="Times New Roman" w:hAnsi="Times New Roman" w:cs="Times New Roman"/>
        </w:rPr>
        <w:t>(Тело медуз имеет форму диска, зонтика или колокола.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907614">
        <w:rPr>
          <w:rFonts w:ascii="Times New Roman" w:eastAsia="Times New Roman" w:hAnsi="Times New Roman" w:cs="Times New Roman"/>
        </w:rPr>
        <w:t>Уплощение тела увеличивает его удельную по</w:t>
      </w:r>
      <w:r w:rsidRPr="00907614">
        <w:rPr>
          <w:rFonts w:ascii="Times New Roman" w:eastAsia="Times New Roman" w:hAnsi="Times New Roman" w:cs="Times New Roman"/>
        </w:rPr>
        <w:softHyphen/>
        <w:t>верхность, студенистое тело уменьшает его плотность — все это прис</w:t>
      </w:r>
      <w:r w:rsidRPr="00907614">
        <w:rPr>
          <w:rFonts w:ascii="Times New Roman" w:eastAsia="Times New Roman" w:hAnsi="Times New Roman" w:cs="Times New Roman"/>
        </w:rPr>
        <w:softHyphen/>
        <w:t>пособления, облегчающие парение в воде).</w:t>
      </w:r>
      <w:proofErr w:type="gramEnd"/>
    </w:p>
    <w:p w:rsidR="00907614" w:rsidRPr="00907614" w:rsidRDefault="00907614" w:rsidP="00907614">
      <w:pPr>
        <w:numPr>
          <w:ilvl w:val="0"/>
          <w:numId w:val="17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 xml:space="preserve">Коралловые полипы образуют известковый скелет. Откуда они берут известь для строительства скелета? </w:t>
      </w:r>
      <w:proofErr w:type="gramStart"/>
      <w:r w:rsidRPr="00907614">
        <w:rPr>
          <w:rFonts w:ascii="Times New Roman" w:eastAsia="Times New Roman" w:hAnsi="Times New Roman" w:cs="Times New Roman"/>
        </w:rPr>
        <w:t>(Добывая из морской воды известь, полипы образуют скелет — известковую оболочку.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Скелет отлагается наружным слоем клеток коралловых полипов. </w:t>
      </w:r>
      <w:proofErr w:type="gramStart"/>
      <w:r w:rsidRPr="00907614">
        <w:rPr>
          <w:rFonts w:ascii="Times New Roman" w:eastAsia="Times New Roman" w:hAnsi="Times New Roman" w:cs="Times New Roman"/>
        </w:rPr>
        <w:t>Образующая их известь имеет особую некристаллическую форму).</w:t>
      </w:r>
      <w:proofErr w:type="gramEnd"/>
    </w:p>
    <w:p w:rsidR="00907614" w:rsidRPr="00907614" w:rsidRDefault="00907614" w:rsidP="00907614">
      <w:pPr>
        <w:numPr>
          <w:ilvl w:val="0"/>
          <w:numId w:val="14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 xml:space="preserve">На какой максимальной глубине могут обитать актинии? </w:t>
      </w:r>
      <w:proofErr w:type="gramStart"/>
      <w:r w:rsidRPr="00907614">
        <w:rPr>
          <w:rFonts w:ascii="Times New Roman" w:eastAsia="Times New Roman" w:hAnsi="Times New Roman" w:cs="Times New Roman"/>
        </w:rPr>
        <w:t>(Актиний можно встретить на разных глубинах.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07614">
        <w:rPr>
          <w:rFonts w:ascii="Times New Roman" w:eastAsia="Times New Roman" w:hAnsi="Times New Roman" w:cs="Times New Roman"/>
        </w:rPr>
        <w:t>Галатеаптемида</w:t>
      </w:r>
      <w:proofErr w:type="spellEnd"/>
      <w:r w:rsidRPr="00907614">
        <w:rPr>
          <w:rFonts w:ascii="Times New Roman" w:eastAsia="Times New Roman" w:hAnsi="Times New Roman" w:cs="Times New Roman"/>
        </w:rPr>
        <w:t xml:space="preserve"> — одна из самых глубоководных актиний. </w:t>
      </w:r>
      <w:proofErr w:type="gramStart"/>
      <w:r w:rsidRPr="00907614">
        <w:rPr>
          <w:rFonts w:ascii="Times New Roman" w:eastAsia="Times New Roman" w:hAnsi="Times New Roman" w:cs="Times New Roman"/>
        </w:rPr>
        <w:t>Они чаще всего обитают на дне и склонах глу</w:t>
      </w:r>
      <w:r w:rsidRPr="00907614">
        <w:rPr>
          <w:rFonts w:ascii="Times New Roman" w:eastAsia="Times New Roman" w:hAnsi="Times New Roman" w:cs="Times New Roman"/>
        </w:rPr>
        <w:softHyphen/>
        <w:t>боководных океанических впадин — на глубине 6-10 тыс. м. Образ жизни их еще совершенно не изучен).</w:t>
      </w:r>
      <w:proofErr w:type="gramEnd"/>
    </w:p>
    <w:p w:rsidR="00907614" w:rsidRPr="00907614" w:rsidRDefault="00907614" w:rsidP="00907614">
      <w:pPr>
        <w:numPr>
          <w:ilvl w:val="0"/>
          <w:numId w:val="14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От чего зависит красная окраска скелета у кораллов? (Благодаря концен</w:t>
      </w:r>
      <w:r w:rsidRPr="00907614">
        <w:rPr>
          <w:rFonts w:ascii="Times New Roman" w:eastAsia="Times New Roman" w:hAnsi="Times New Roman" w:cs="Times New Roman"/>
        </w:rPr>
        <w:softHyphen/>
        <w:t xml:space="preserve">трации окиси железа известковый скелет коралла окрашен в различные оттенки красного цвета — от почти белого </w:t>
      </w:r>
      <w:proofErr w:type="gramStart"/>
      <w:r w:rsidRPr="00907614">
        <w:rPr>
          <w:rFonts w:ascii="Times New Roman" w:eastAsia="Times New Roman" w:hAnsi="Times New Roman" w:cs="Times New Roman"/>
        </w:rPr>
        <w:t>до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почти черного).</w:t>
      </w:r>
    </w:p>
    <w:p w:rsidR="00907614" w:rsidRPr="00907614" w:rsidRDefault="00907614" w:rsidP="00907614">
      <w:pPr>
        <w:numPr>
          <w:ilvl w:val="0"/>
          <w:numId w:val="14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 xml:space="preserve">Раз актинии похожи на различные цветы (георгины, гвоздики), </w:t>
      </w:r>
      <w:proofErr w:type="gramStart"/>
      <w:r w:rsidRPr="00907614">
        <w:rPr>
          <w:rFonts w:ascii="Times New Roman" w:eastAsia="Times New Roman" w:hAnsi="Times New Roman" w:cs="Times New Roman"/>
        </w:rPr>
        <w:t>то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какое же должно быть количество щупалец, чтобы обеспечить такое сходство? (У одной из актиний в 6 рядов располагается 192 щупальца).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proofErr w:type="gramStart"/>
      <w:r w:rsidRPr="00907614">
        <w:rPr>
          <w:rFonts w:ascii="Times New Roman" w:eastAsia="Times New Roman" w:hAnsi="Times New Roman" w:cs="Times New Roman"/>
        </w:rPr>
        <w:t>(Это возможные варианты вопросов, на которых можно показать учащим</w:t>
      </w:r>
      <w:r w:rsidRPr="00907614">
        <w:rPr>
          <w:rFonts w:ascii="Times New Roman" w:eastAsia="Times New Roman" w:hAnsi="Times New Roman" w:cs="Times New Roman"/>
        </w:rPr>
        <w:softHyphen/>
        <w:t>ся способ их составления.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Если позволяет время, то учитель сам задает вопро</w:t>
      </w:r>
      <w:r w:rsidRPr="00907614">
        <w:rPr>
          <w:rFonts w:ascii="Times New Roman" w:eastAsia="Times New Roman" w:hAnsi="Times New Roman" w:cs="Times New Roman"/>
        </w:rPr>
        <w:softHyphen/>
        <w:t xml:space="preserve">сы (с участием детей) и сам на них отвечает. </w:t>
      </w:r>
      <w:proofErr w:type="gramStart"/>
      <w:r w:rsidRPr="00907614">
        <w:rPr>
          <w:rFonts w:ascii="Times New Roman" w:eastAsia="Times New Roman" w:hAnsi="Times New Roman" w:cs="Times New Roman"/>
        </w:rPr>
        <w:t>Если время не позволяет, то вопросы можно оставить открытыми).</w:t>
      </w:r>
      <w:proofErr w:type="gramEnd"/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907614">
        <w:rPr>
          <w:rFonts w:ascii="Times New Roman" w:eastAsia="Times New Roman" w:hAnsi="Times New Roman" w:cs="Times New Roman"/>
          <w:i/>
          <w:iCs/>
        </w:rPr>
        <w:t>Развивающие вопросы</w:t>
      </w:r>
    </w:p>
    <w:p w:rsidR="00907614" w:rsidRPr="00907614" w:rsidRDefault="00907614" w:rsidP="00907614">
      <w:pPr>
        <w:numPr>
          <w:ilvl w:val="0"/>
          <w:numId w:val="18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 xml:space="preserve">Актиния — многоклеточное </w:t>
      </w:r>
      <w:proofErr w:type="spellStart"/>
      <w:r w:rsidRPr="00907614">
        <w:rPr>
          <w:rFonts w:ascii="Times New Roman" w:eastAsia="Times New Roman" w:hAnsi="Times New Roman" w:cs="Times New Roman"/>
        </w:rPr>
        <w:t>животное</w:t>
      </w:r>
      <w:proofErr w:type="gramStart"/>
      <w:r w:rsidRPr="00907614">
        <w:rPr>
          <w:rFonts w:ascii="Times New Roman" w:eastAsia="Times New Roman" w:hAnsi="Times New Roman" w:cs="Times New Roman"/>
        </w:rPr>
        <w:t>,"</w:t>
      </w:r>
      <w:proofErr w:type="gramEnd"/>
      <w:r w:rsidRPr="00907614">
        <w:rPr>
          <w:rFonts w:ascii="Times New Roman" w:eastAsia="Times New Roman" w:hAnsi="Times New Roman" w:cs="Times New Roman"/>
        </w:rPr>
        <w:t>способное</w:t>
      </w:r>
      <w:proofErr w:type="spellEnd"/>
      <w:r w:rsidRPr="00907614">
        <w:rPr>
          <w:rFonts w:ascii="Times New Roman" w:eastAsia="Times New Roman" w:hAnsi="Times New Roman" w:cs="Times New Roman"/>
        </w:rPr>
        <w:t xml:space="preserve"> реагировать на воз</w:t>
      </w:r>
      <w:r w:rsidRPr="00907614">
        <w:rPr>
          <w:rFonts w:ascii="Times New Roman" w:eastAsia="Times New Roman" w:hAnsi="Times New Roman" w:cs="Times New Roman"/>
        </w:rPr>
        <w:softHyphen/>
        <w:t>действия окружающей среды (прикосновение руки). Как осуществля</w:t>
      </w:r>
      <w:r w:rsidRPr="00907614">
        <w:rPr>
          <w:rFonts w:ascii="Times New Roman" w:eastAsia="Times New Roman" w:hAnsi="Times New Roman" w:cs="Times New Roman"/>
        </w:rPr>
        <w:softHyphen/>
        <w:t>ется реакция и каковы ее сходства и отличия от одноклеточных животных?</w:t>
      </w:r>
    </w:p>
    <w:p w:rsidR="00907614" w:rsidRPr="00907614" w:rsidRDefault="00907614" w:rsidP="00907614">
      <w:pPr>
        <w:numPr>
          <w:ilvl w:val="0"/>
          <w:numId w:val="18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Почему кишечнополостные животные обитают преимущественно в со</w:t>
      </w:r>
      <w:r w:rsidRPr="00907614">
        <w:rPr>
          <w:rFonts w:ascii="Times New Roman" w:eastAsia="Times New Roman" w:hAnsi="Times New Roman" w:cs="Times New Roman"/>
        </w:rPr>
        <w:softHyphen/>
        <w:t>леной воде морей и океанов?</w:t>
      </w:r>
    </w:p>
    <w:p w:rsidR="00907614" w:rsidRPr="00907614" w:rsidRDefault="00907614" w:rsidP="00907614">
      <w:pPr>
        <w:numPr>
          <w:ilvl w:val="0"/>
          <w:numId w:val="18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Известно, что формы известкового скелета коралловых полипов могут быть в виде шара, гриба, колючей елочки. От чего зависит форма из</w:t>
      </w:r>
      <w:r w:rsidRPr="00907614">
        <w:rPr>
          <w:rFonts w:ascii="Times New Roman" w:eastAsia="Times New Roman" w:hAnsi="Times New Roman" w:cs="Times New Roman"/>
        </w:rPr>
        <w:softHyphen/>
        <w:t>весткового скелета?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(Эти вопросы могут лежать в основе небольшой исследовательской рабо</w:t>
      </w:r>
      <w:r w:rsidRPr="00907614">
        <w:rPr>
          <w:rFonts w:ascii="Times New Roman" w:eastAsia="Times New Roman" w:hAnsi="Times New Roman" w:cs="Times New Roman"/>
        </w:rPr>
        <w:softHyphen/>
        <w:t xml:space="preserve">ты, </w:t>
      </w:r>
      <w:r w:rsidRPr="00907614">
        <w:rPr>
          <w:rFonts w:ascii="Times New Roman" w:eastAsia="Times New Roman" w:hAnsi="Times New Roman" w:cs="Times New Roman"/>
        </w:rPr>
        <w:lastRenderedPageBreak/>
        <w:t>результаты которой можно озвучить на последующих уроках).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907614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</w:rPr>
        <w:t>§ 12, термины, вопросы после параграфа. Поработать над составлением репродуктивных, расширяющих и развивающих вопросов.</w:t>
      </w:r>
    </w:p>
    <w:p w:rsidR="00907614" w:rsidRPr="00907614" w:rsidRDefault="00907614" w:rsidP="00907614">
      <w:pPr>
        <w:ind w:right="57" w:firstLine="709"/>
        <w:rPr>
          <w:rFonts w:ascii="Times New Roman" w:eastAsia="Times New Roman" w:hAnsi="Times New Roman" w:cs="Times New Roman"/>
        </w:rPr>
      </w:pPr>
      <w:r w:rsidRPr="00907614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907614">
        <w:rPr>
          <w:rFonts w:ascii="Times New Roman" w:eastAsia="Times New Roman" w:hAnsi="Times New Roman" w:cs="Times New Roman"/>
        </w:rPr>
        <w:t xml:space="preserve"> подготовить сообщения о стрекательных клетках гидры </w:t>
      </w:r>
      <w:proofErr w:type="gramStart"/>
      <w:r w:rsidRPr="00907614">
        <w:rPr>
          <w:rFonts w:ascii="Times New Roman" w:eastAsia="Times New Roman" w:hAnsi="Times New Roman" w:cs="Times New Roman"/>
        </w:rPr>
        <w:t>и о ее</w:t>
      </w:r>
      <w:proofErr w:type="gramEnd"/>
      <w:r w:rsidRPr="00907614">
        <w:rPr>
          <w:rFonts w:ascii="Times New Roman" w:eastAsia="Times New Roman" w:hAnsi="Times New Roman" w:cs="Times New Roman"/>
        </w:rPr>
        <w:t xml:space="preserve"> способности к регенерации.</w:t>
      </w:r>
    </w:p>
    <w:p w:rsidR="00DE31B9" w:rsidRPr="00907614" w:rsidRDefault="00DE31B9" w:rsidP="00907614">
      <w:pPr>
        <w:rPr>
          <w:rFonts w:ascii="Times New Roman" w:hAnsi="Times New Roman" w:cs="Times New Roman"/>
        </w:rPr>
      </w:pPr>
    </w:p>
    <w:sectPr w:rsidR="00DE31B9" w:rsidRPr="00907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3033"/>
    <w:multiLevelType w:val="multilevel"/>
    <w:tmpl w:val="A5B0C1B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C1A64"/>
    <w:multiLevelType w:val="multilevel"/>
    <w:tmpl w:val="2F0E7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537411"/>
    <w:multiLevelType w:val="multilevel"/>
    <w:tmpl w:val="26BED16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393EBD"/>
    <w:multiLevelType w:val="multilevel"/>
    <w:tmpl w:val="3ED2746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162410"/>
    <w:multiLevelType w:val="multilevel"/>
    <w:tmpl w:val="8A660E3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243BED"/>
    <w:multiLevelType w:val="multilevel"/>
    <w:tmpl w:val="84E006B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4D4ED1"/>
    <w:multiLevelType w:val="multilevel"/>
    <w:tmpl w:val="01768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777B00"/>
    <w:multiLevelType w:val="multilevel"/>
    <w:tmpl w:val="1A2EA3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C04416"/>
    <w:multiLevelType w:val="multilevel"/>
    <w:tmpl w:val="67D4CB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0A59AC"/>
    <w:multiLevelType w:val="multilevel"/>
    <w:tmpl w:val="A664C7C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4F0D05"/>
    <w:multiLevelType w:val="multilevel"/>
    <w:tmpl w:val="6FFE0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4E1CF1"/>
    <w:multiLevelType w:val="multilevel"/>
    <w:tmpl w:val="F18AB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2C5E06"/>
    <w:multiLevelType w:val="multilevel"/>
    <w:tmpl w:val="AEA80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BA0580"/>
    <w:multiLevelType w:val="multilevel"/>
    <w:tmpl w:val="3A36B66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6A38CF"/>
    <w:multiLevelType w:val="multilevel"/>
    <w:tmpl w:val="4A66B13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CD5D96"/>
    <w:multiLevelType w:val="multilevel"/>
    <w:tmpl w:val="1E5C2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444824"/>
    <w:multiLevelType w:val="multilevel"/>
    <w:tmpl w:val="946C81B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7F79D1"/>
    <w:multiLevelType w:val="multilevel"/>
    <w:tmpl w:val="59AA492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2"/>
  </w:num>
  <w:num w:numId="5">
    <w:abstractNumId w:val="7"/>
  </w:num>
  <w:num w:numId="6">
    <w:abstractNumId w:val="9"/>
  </w:num>
  <w:num w:numId="7">
    <w:abstractNumId w:val="16"/>
  </w:num>
  <w:num w:numId="8">
    <w:abstractNumId w:val="14"/>
  </w:num>
  <w:num w:numId="9">
    <w:abstractNumId w:val="6"/>
  </w:num>
  <w:num w:numId="10">
    <w:abstractNumId w:val="4"/>
  </w:num>
  <w:num w:numId="11">
    <w:abstractNumId w:val="0"/>
  </w:num>
  <w:num w:numId="12">
    <w:abstractNumId w:val="8"/>
  </w:num>
  <w:num w:numId="13">
    <w:abstractNumId w:val="5"/>
  </w:num>
  <w:num w:numId="14">
    <w:abstractNumId w:val="11"/>
  </w:num>
  <w:num w:numId="15">
    <w:abstractNumId w:val="17"/>
  </w:num>
  <w:num w:numId="16">
    <w:abstractNumId w:val="10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6125E2"/>
    <w:rsid w:val="00756F32"/>
    <w:rsid w:val="00907614"/>
    <w:rsid w:val="00DE31B9"/>
    <w:rsid w:val="00F7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1629</Words>
  <Characters>9291</Characters>
  <Application>Microsoft Office Word</Application>
  <DocSecurity>0</DocSecurity>
  <Lines>77</Lines>
  <Paragraphs>21</Paragraphs>
  <ScaleCrop>false</ScaleCrop>
  <Company>Microsoft</Company>
  <LinksUpToDate>false</LinksUpToDate>
  <CharactersWithSpaces>10899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2015-01-05T08:51:00Z</dcterms:created>
  <dcterms:modified xsi:type="dcterms:W3CDTF">2015-01-05T08:58:00Z</dcterms:modified>
</cp:coreProperties>
</file>